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Template For ITREXC 2021 eMonograph e-ISBN: xxx-xxxx-xx-x</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International Innovation, Technology &amp; Research Exhibition and Conference</w:t>
        <w:br w:type="textWrapping"/>
        <w:t xml:space="preserve">November 2 &amp; 3, 2021, Selangor, MALAYSIA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Title of The Product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Third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666666666666668"/>
          <w:szCs w:val="26.666666666666668"/>
          <w:u w:val="none"/>
          <w:shd w:fill="auto" w:val="clear"/>
          <w:vertAlign w:val="superscript"/>
        </w:rPr>
      </w:pPr>
      <w:r w:rsidDel="00000000" w:rsidR="00000000" w:rsidRPr="00000000">
        <w:rPr>
          <w:rtl w:val="0"/>
        </w:rPr>
      </w:r>
    </w:p>
    <w:p w:rsidR="00000000" w:rsidDel="00000000" w:rsidP="00000000" w:rsidRDefault="00000000" w:rsidRPr="00000000" w14:paraId="0000000A">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sidDel="00000000" w:rsidR="00000000" w:rsidRPr="00000000">
        <w:rPr>
          <w:sz w:val="22"/>
          <w:szCs w:val="22"/>
          <w:vertAlign w:val="superscript"/>
          <w:rtl w:val="0"/>
        </w:rPr>
        <w:t xml:space="preserve">1, 2, 3</w:t>
      </w:r>
      <w:r w:rsidDel="00000000" w:rsidR="00000000" w:rsidRPr="00000000">
        <w:rPr>
          <w:sz w:val="22"/>
          <w:szCs w:val="22"/>
          <w:rtl w:val="0"/>
        </w:rPr>
        <w:t xml:space="preserve"> Authors’ Institute, City, Country.</w:t>
      </w:r>
    </w:p>
    <w:p w:rsidR="00000000" w:rsidDel="00000000" w:rsidP="00000000" w:rsidRDefault="00000000" w:rsidRPr="00000000" w14:paraId="0000000B">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sidDel="00000000" w:rsidR="00000000" w:rsidRPr="00000000">
        <w:rPr>
          <w:rtl w:val="0"/>
        </w:rPr>
      </w:r>
    </w:p>
    <w:p w:rsidR="00000000" w:rsidDel="00000000" w:rsidP="00000000" w:rsidRDefault="00000000" w:rsidRPr="00000000" w14:paraId="0000000C">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sidDel="00000000" w:rsidR="00000000" w:rsidRPr="00000000">
        <w:rPr>
          <w:rtl w:val="0"/>
        </w:rPr>
      </w:r>
    </w:p>
    <w:p w:rsidR="00000000" w:rsidDel="00000000" w:rsidP="00000000" w:rsidRDefault="00000000" w:rsidRPr="00000000" w14:paraId="0000000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hyperlink r:id="rId6">
        <w:r w:rsidDel="00000000" w:rsidR="00000000" w:rsidRPr="00000000">
          <w:rPr>
            <w:rFonts w:ascii="Times New Roman" w:cs="Times New Roman" w:eastAsia="Times New Roman" w:hAnsi="Times New Roman"/>
            <w:strike w:val="0"/>
            <w:color w:val="000000"/>
            <w:sz w:val="22"/>
            <w:szCs w:val="22"/>
            <w:u w:val="none"/>
            <w:vertAlign w:val="baseline"/>
            <w:rtl w:val="0"/>
          </w:rPr>
          <w:t xml:space="preserve">author@gmail.com</w:t>
        </w:r>
      </w:hyperlink>
      <w:r w:rsidDel="00000000" w:rsidR="00000000" w:rsidRPr="00000000">
        <w:rPr>
          <w:rtl w:val="0"/>
        </w:rPr>
      </w:r>
    </w:p>
    <w:p w:rsidR="00000000" w:rsidDel="00000000" w:rsidP="00000000" w:rsidRDefault="00000000" w:rsidRPr="00000000" w14:paraId="0000000E">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val="1"/>
          <w:sz w:val="22"/>
          <w:szCs w:val="22"/>
        </w:rPr>
      </w:pPr>
      <w:r w:rsidDel="00000000" w:rsidR="00000000" w:rsidRPr="00000000">
        <w:rPr>
          <w:rtl w:val="0"/>
        </w:rPr>
      </w:r>
    </w:p>
    <w:p w:rsidR="00000000" w:rsidDel="00000000" w:rsidP="00000000" w:rsidRDefault="00000000" w:rsidRPr="00000000" w14:paraId="0000000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val="1"/>
          <w:sz w:val="22"/>
          <w:szCs w:val="22"/>
        </w:rPr>
      </w:pPr>
      <w:r w:rsidDel="00000000" w:rsidR="00000000" w:rsidRPr="00000000">
        <w:rPr>
          <w:rtl w:val="0"/>
        </w:rPr>
      </w:r>
    </w:p>
    <w:p w:rsidR="00000000" w:rsidDel="00000000" w:rsidP="00000000" w:rsidRDefault="00000000" w:rsidRPr="00000000" w14:paraId="0000001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val="1"/>
          <w:sz w:val="22"/>
          <w:szCs w:val="22"/>
        </w:rPr>
      </w:pPr>
      <w:r w:rsidDel="00000000" w:rsidR="00000000" w:rsidRPr="00000000">
        <w:rPr>
          <w:b w:val="1"/>
          <w:sz w:val="22"/>
          <w:szCs w:val="22"/>
          <w:rtl w:val="0"/>
        </w:rPr>
        <w:t xml:space="preserve">Abstract</w:t>
      </w:r>
    </w:p>
    <w:p w:rsidR="00000000" w:rsidDel="00000000" w:rsidP="00000000" w:rsidRDefault="00000000" w:rsidRPr="00000000" w14:paraId="0000001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pPr>
      <w:r w:rsidDel="00000000" w:rsidR="00000000" w:rsidRPr="00000000">
        <w:rPr>
          <w:rtl w:val="0"/>
        </w:rPr>
        <w:t xml:space="preserve">This format is to be used for submissions that are published in the eMonograph of ITREXC 2021. We wish to give this eMonograph a consistent and high-quality appearance. We therefore ask authors to follow some simple guidelines. In essence, you should format your abstract exactly like this document. The easiest way to do this is simply to download a template from the conference website and replace the content with your own material. The abstract should not be more than 250 words each. Abstract should include problem statement, objectives, novelty, impact/usefulness and potential for commercialization.</w:t>
      </w:r>
    </w:p>
    <w:p w:rsidR="00000000" w:rsidDel="00000000" w:rsidP="00000000" w:rsidRDefault="00000000" w:rsidRPr="00000000" w14:paraId="00000012">
      <w:pPr>
        <w:spacing w:after="280" w:before="280" w:lineRule="auto"/>
        <w:jc w:val="both"/>
        <w:rPr>
          <w:sz w:val="22"/>
          <w:szCs w:val="22"/>
        </w:rPr>
      </w:pPr>
      <w:r w:rsidDel="00000000" w:rsidR="00000000" w:rsidRPr="00000000">
        <w:rPr>
          <w:sz w:val="22"/>
          <w:szCs w:val="22"/>
          <w:rtl w:val="0"/>
        </w:rPr>
        <w:t xml:space="preserve">Keywords: Keyword 1, Keyword 2, Keyword 3, Keyword 4</w:t>
      </w:r>
    </w:p>
    <w:p w:rsidR="00000000" w:rsidDel="00000000" w:rsidP="00000000" w:rsidRDefault="00000000" w:rsidRPr="00000000" w14:paraId="00000013">
      <w:pPr>
        <w:spacing w:after="280" w:before="280" w:lineRule="auto"/>
        <w:jc w:val="both"/>
        <w:rPr>
          <w:sz w:val="22"/>
          <w:szCs w:val="22"/>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rtl w:val="0"/>
        </w:rPr>
        <w:t xml:space="preserve">Example; Accounting is important to businesses in dealing with their daily transactions. It helps businesses to plan and manage financial matters more effectively. However, many perceive accounting as a very difficult process due to its technical difficulties and this is very common to the small businesses. There is also no legal obligation for them to keep the books of accounts and being audited. Yet, accounting information is very important for small businesses to know their financial status, such as whether the business is making profit or running at loss. They may also identify their cash flow, cost of production, assets and liabilities. </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OBJECTIVE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rtl w:val="0"/>
        </w:rPr>
        <w:t xml:space="preserve">Example; XXXX aims to assist small businesses in recording their daily business transactions. This template provides a simplified and understandable process of recording basic transactions; sales, purchases, salary and wages, expenses, assets, liabilities and drawings. Financial reports will be generated automatically. It consists of Statement of Manufacturing, Statement of Cash Flow, Statement of Profit or Loss and Statement of Financial Position.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3.    NOVELTY &amp; INVENTIVENESS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tl w:val="0"/>
        </w:rPr>
        <w:t xml:space="preserve">Example;</w:t>
      </w:r>
      <w:r w:rsidDel="00000000" w:rsidR="00000000" w:rsidRPr="00000000">
        <w:rPr>
          <w:i w:val="1"/>
          <w:rtl w:val="0"/>
        </w:rPr>
        <w:t xml:space="preserve"> </w:t>
      </w:r>
      <w:r w:rsidDel="00000000" w:rsidR="00000000" w:rsidRPr="00000000">
        <w:rPr>
          <w:rtl w:val="0"/>
        </w:rPr>
        <w:t xml:space="preserve">XXXX is developed to facilitate the small business owners in Jasin district who do not have accounting knowledge in preparing financial reports. </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4.    PRACTICALITY &amp; USEFULLNESS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Example;</w:t>
      </w:r>
      <w:r w:rsidDel="00000000" w:rsidR="00000000" w:rsidRPr="00000000">
        <w:rPr>
          <w:i w:val="1"/>
          <w:rtl w:val="0"/>
        </w:rPr>
        <w:t xml:space="preserve"> </w:t>
      </w:r>
      <w:r w:rsidDel="00000000" w:rsidR="00000000" w:rsidRPr="00000000">
        <w:rPr>
          <w:rtl w:val="0"/>
        </w:rPr>
        <w:t xml:space="preserve">This template is expected to provide assistance to the technopreneur since the software that are currently available online often targeted to big size of business, without proper guideline given and required to be purchase.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5.    CONCLUSION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rtl w:val="0"/>
        </w:rPr>
        <w:t xml:space="preserve">Example; It is important for a business of any size to keep well-organized and up-to-date accounting records. XXXX really benefits small businesses as it serves as a tool to record bulky business transactions with no requirement to buy any accounting system which basic accounting knowledge is required. XXXX provide a template that is simple, easy-to-use, practical and user-friendly.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 Your write-up shall </w:t>
      </w:r>
      <w:r w:rsidDel="00000000" w:rsidR="00000000" w:rsidRPr="00000000">
        <w:rPr>
          <w:b w:val="1"/>
          <w:sz w:val="18"/>
          <w:szCs w:val="18"/>
          <w:rtl w:val="0"/>
        </w:rPr>
        <w:t xml:space="preserve">NOT EXCEED 3 PAGES</w:t>
      </w:r>
      <w:r w:rsidDel="00000000" w:rsidR="00000000" w:rsidRPr="00000000">
        <w:rPr>
          <w:sz w:val="18"/>
          <w:szCs w:val="18"/>
          <w:rtl w:val="0"/>
        </w:rPr>
        <w:t xml:space="preserve">.</w:t>
      </w:r>
    </w:p>
    <w:p w:rsidR="00000000" w:rsidDel="00000000" w:rsidP="00000000" w:rsidRDefault="00000000" w:rsidRPr="00000000" w14:paraId="0000002A">
      <w:pPr>
        <w:rPr>
          <w:sz w:val="18"/>
          <w:szCs w:val="18"/>
        </w:rPr>
      </w:pPr>
      <w:r w:rsidDel="00000000" w:rsidR="00000000" w:rsidRPr="00000000">
        <w:rPr>
          <w:sz w:val="18"/>
          <w:szCs w:val="18"/>
          <w:rtl w:val="0"/>
        </w:rPr>
        <w:t xml:space="preserve">* Submission of your write-up will be compiled in an e-monograph for e-isbn publication. </w:t>
      </w:r>
    </w:p>
    <w:p w:rsidR="00000000" w:rsidDel="00000000" w:rsidP="00000000" w:rsidRDefault="00000000" w:rsidRPr="00000000" w14:paraId="0000002B">
      <w:pPr>
        <w:rPr>
          <w:sz w:val="18"/>
          <w:szCs w:val="1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